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9" w:rsidRDefault="00851DD9" w:rsidP="00851DD9">
      <w:pPr>
        <w:pStyle w:val="Kop1"/>
        <w:numPr>
          <w:ilvl w:val="0"/>
          <w:numId w:val="1"/>
        </w:numPr>
        <w:ind w:hanging="644"/>
      </w:pPr>
      <w:bookmarkStart w:id="0" w:name="Bijlage4Informatiefolderonttrekking"/>
      <w:bookmarkStart w:id="1" w:name="_Toc334189658"/>
      <w:r>
        <w:t>Informatie folder onttrekkingsverschijnselen</w:t>
      </w:r>
      <w:bookmarkEnd w:id="1"/>
    </w:p>
    <w:bookmarkEnd w:id="0"/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Default="00851DD9" w:rsidP="00851DD9">
      <w:pPr>
        <w:pStyle w:val="Kop2"/>
      </w:pPr>
      <w:bookmarkStart w:id="2" w:name="_Toc334175111"/>
      <w:bookmarkStart w:id="3" w:name="_Toc334180130"/>
      <w:bookmarkStart w:id="4" w:name="_Toc334189659"/>
      <w:r>
        <w:t>Neonatale onttrekkingsverschijnselen na gebruik van SSRI-medicatie tijdens de zwangerschap.</w:t>
      </w:r>
      <w:bookmarkEnd w:id="2"/>
      <w:bookmarkEnd w:id="3"/>
      <w:bookmarkEnd w:id="4"/>
    </w:p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>Informatie over onttrekkingsverschijnselen bij pasgeborenen na gebruik van SSRI</w:t>
      </w:r>
      <w:r>
        <w:rPr>
          <w:b/>
          <w:szCs w:val="23"/>
        </w:rPr>
        <w:t>-medicatie</w:t>
      </w:r>
      <w:r w:rsidRPr="005155D2">
        <w:rPr>
          <w:b/>
          <w:szCs w:val="23"/>
        </w:rPr>
        <w:t xml:space="preserve"> door de moeder tijdens de zwangerschap.</w:t>
      </w:r>
    </w:p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 xml:space="preserve">Achtergrond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Van uw behandelende arts of psychiater heeft u een zogenaamde SSRI voorgeschreven gekregen. Deze groep medicijnen wordt gebruikt bij de behandeling van depressie, paniekaanvallen, sociale angststoornis, diverse soorten fobieën, dwangstoornis, posttraumatische stress</w:t>
      </w:r>
      <w:r>
        <w:rPr>
          <w:rFonts w:cs="Arial"/>
          <w:iCs/>
          <w:szCs w:val="23"/>
        </w:rPr>
        <w:t>-</w:t>
      </w:r>
      <w:r w:rsidRPr="005155D2">
        <w:rPr>
          <w:rFonts w:cs="Arial"/>
          <w:iCs/>
          <w:szCs w:val="23"/>
        </w:rPr>
        <w:t>stoornis en eetstoornissen. SSRI’s werken onder andere via de boodschapperstof serotonine. Bij deze aandoeningen lijkt de stemmings- of angst</w:t>
      </w:r>
      <w:r>
        <w:rPr>
          <w:rFonts w:cs="Arial"/>
          <w:iCs/>
          <w:szCs w:val="23"/>
        </w:rPr>
        <w:t xml:space="preserve"> ’</w:t>
      </w:r>
      <w:r w:rsidRPr="005155D2">
        <w:rPr>
          <w:rFonts w:cs="Arial"/>
          <w:iCs/>
          <w:szCs w:val="23"/>
        </w:rPr>
        <w:t>thermostaat’ ontregeld te zijn en de SSRI</w:t>
      </w:r>
      <w:r>
        <w:rPr>
          <w:rFonts w:cs="Arial"/>
          <w:iCs/>
          <w:szCs w:val="23"/>
        </w:rPr>
        <w:t>’s</w:t>
      </w:r>
      <w:r w:rsidRPr="005155D2">
        <w:rPr>
          <w:rFonts w:cs="Arial"/>
          <w:iCs/>
          <w:szCs w:val="23"/>
        </w:rPr>
        <w:t xml:space="preserve"> of </w:t>
      </w:r>
      <w:r>
        <w:rPr>
          <w:rFonts w:cs="Arial"/>
          <w:iCs/>
          <w:szCs w:val="23"/>
        </w:rPr>
        <w:t xml:space="preserve">een </w:t>
      </w:r>
      <w:r w:rsidRPr="005155D2">
        <w:rPr>
          <w:rFonts w:cs="Arial"/>
          <w:iCs/>
          <w:szCs w:val="23"/>
        </w:rPr>
        <w:t>ander antidepressivum help</w:t>
      </w:r>
      <w:r>
        <w:rPr>
          <w:rFonts w:cs="Arial"/>
          <w:iCs/>
          <w:szCs w:val="23"/>
        </w:rPr>
        <w:t xml:space="preserve">en </w:t>
      </w:r>
      <w:r w:rsidRPr="005155D2">
        <w:rPr>
          <w:rFonts w:cs="Arial"/>
          <w:iCs/>
          <w:szCs w:val="23"/>
        </w:rPr>
        <w:t xml:space="preserve">om die thermostaat weer goed in te stellen en goed ingesteld te houden.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Wanneer de aanstaande moeder tijdens de zwangerschap een </w:t>
      </w:r>
      <w:r>
        <w:rPr>
          <w:rFonts w:cs="Arial"/>
          <w:iCs/>
          <w:szCs w:val="23"/>
        </w:rPr>
        <w:t>SSRI-gebruik</w:t>
      </w:r>
      <w:r w:rsidRPr="005155D2">
        <w:rPr>
          <w:rFonts w:cs="Arial"/>
          <w:iCs/>
          <w:szCs w:val="23"/>
        </w:rPr>
        <w:t xml:space="preserve">t, komt er </w:t>
      </w:r>
      <w:r>
        <w:rPr>
          <w:rFonts w:cs="Arial"/>
          <w:iCs/>
          <w:szCs w:val="23"/>
        </w:rPr>
        <w:t xml:space="preserve">door de moederkoek </w:t>
      </w:r>
      <w:r w:rsidRPr="005155D2">
        <w:rPr>
          <w:rFonts w:cs="Arial"/>
          <w:iCs/>
          <w:szCs w:val="23"/>
        </w:rPr>
        <w:t xml:space="preserve">via de navelstreng ook wat van </w:t>
      </w:r>
      <w:r>
        <w:rPr>
          <w:rFonts w:cs="Arial"/>
          <w:iCs/>
          <w:szCs w:val="23"/>
        </w:rPr>
        <w:t>die</w:t>
      </w:r>
      <w:r w:rsidRPr="005155D2">
        <w:rPr>
          <w:rFonts w:cs="Arial"/>
          <w:iCs/>
          <w:szCs w:val="23"/>
        </w:rPr>
        <w:t xml:space="preserve"> medicijn</w:t>
      </w:r>
      <w:r>
        <w:rPr>
          <w:rFonts w:cs="Arial"/>
          <w:iCs/>
          <w:szCs w:val="23"/>
        </w:rPr>
        <w:t>en</w:t>
      </w:r>
      <w:r w:rsidRPr="005155D2">
        <w:rPr>
          <w:rFonts w:cs="Arial"/>
          <w:iCs/>
          <w:szCs w:val="23"/>
        </w:rPr>
        <w:t xml:space="preserve"> bij de baby terecht. </w:t>
      </w:r>
      <w:r>
        <w:rPr>
          <w:rFonts w:cs="Arial"/>
          <w:iCs/>
          <w:szCs w:val="23"/>
        </w:rPr>
        <w:t xml:space="preserve">Hierdoor wordt ook de thermostaat van de baby bijgesteld. </w:t>
      </w:r>
      <w:r w:rsidRPr="005155D2">
        <w:rPr>
          <w:rFonts w:cs="Arial"/>
          <w:iCs/>
          <w:szCs w:val="23"/>
        </w:rPr>
        <w:t xml:space="preserve">Na de geboorte wordt de toevoer van </w:t>
      </w:r>
      <w:r>
        <w:rPr>
          <w:rFonts w:cs="Arial"/>
          <w:iCs/>
          <w:szCs w:val="23"/>
        </w:rPr>
        <w:t xml:space="preserve">die </w:t>
      </w:r>
      <w:r w:rsidRPr="005155D2">
        <w:rPr>
          <w:rFonts w:cs="Arial"/>
          <w:iCs/>
          <w:szCs w:val="23"/>
        </w:rPr>
        <w:t>medicijn</w:t>
      </w:r>
      <w:r>
        <w:rPr>
          <w:rFonts w:cs="Arial"/>
          <w:iCs/>
          <w:szCs w:val="23"/>
        </w:rPr>
        <w:t>en</w:t>
      </w:r>
      <w:r w:rsidRPr="005155D2">
        <w:rPr>
          <w:rFonts w:cs="Arial"/>
          <w:iCs/>
          <w:szCs w:val="23"/>
        </w:rPr>
        <w:t xml:space="preserve"> aan de baby plotseling gestopt. Hierdoor kan de pasgeborene ontregeld raken. De verschijnselen die hierbij passen worden wel </w:t>
      </w:r>
      <w:r w:rsidRPr="00E93DDD">
        <w:rPr>
          <w:rFonts w:cs="Arial"/>
          <w:i/>
          <w:iCs/>
          <w:szCs w:val="23"/>
        </w:rPr>
        <w:t>neonatale onttrekkingsverschijnselen</w:t>
      </w:r>
      <w:r w:rsidRPr="005155D2">
        <w:rPr>
          <w:rFonts w:cs="Arial"/>
          <w:iCs/>
          <w:szCs w:val="23"/>
        </w:rPr>
        <w:t xml:space="preserve"> genoemd. Het gaat hierbij niet om </w:t>
      </w:r>
      <w:r>
        <w:rPr>
          <w:rFonts w:cs="Arial"/>
          <w:iCs/>
          <w:szCs w:val="23"/>
        </w:rPr>
        <w:t xml:space="preserve">onthoudings verschijnselen zoals bij een </w:t>
      </w:r>
      <w:r w:rsidRPr="005155D2">
        <w:rPr>
          <w:rFonts w:cs="Arial"/>
          <w:iCs/>
          <w:szCs w:val="23"/>
        </w:rPr>
        <w:t>verslaving, maar heeft te maken met een bijstelling van de ‘thermostaat’</w:t>
      </w:r>
      <w:r>
        <w:rPr>
          <w:rFonts w:cs="Arial"/>
          <w:iCs/>
          <w:szCs w:val="23"/>
        </w:rPr>
        <w:t xml:space="preserve"> van de pasgeborene</w:t>
      </w:r>
      <w:r w:rsidRPr="005155D2">
        <w:rPr>
          <w:rFonts w:cs="Arial"/>
          <w:iCs/>
          <w:szCs w:val="23"/>
        </w:rPr>
        <w:t xml:space="preserve">. </w:t>
      </w:r>
    </w:p>
    <w:p w:rsidR="00851DD9" w:rsidRPr="005155D2" w:rsidRDefault="00851DD9" w:rsidP="00851DD9">
      <w:pPr>
        <w:spacing w:line="360" w:lineRule="auto"/>
        <w:rPr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 xml:space="preserve">Neonatale onttrekkingsverschijnselen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De verschijnselen die op kunnen treden zijn: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voedingsproblemen, minder goed drinken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prikkelbaarheid en meer huilen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trillerig zijn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verhoogde spierspanning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slaapproblemen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zeer weinig bewegen en weinig reactief zijn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ondertemperatuur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kreunende ademhaling </w:t>
      </w:r>
    </w:p>
    <w:p w:rsidR="00851DD9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minder urineproductie </w:t>
      </w:r>
    </w:p>
    <w:p w:rsidR="00851DD9" w:rsidRPr="005155D2" w:rsidRDefault="00851DD9" w:rsidP="00851DD9">
      <w:pPr>
        <w:spacing w:line="360" w:lineRule="auto"/>
        <w:rPr>
          <w:rFonts w:cs="Arial"/>
          <w:b/>
          <w:iCs/>
          <w:szCs w:val="23"/>
        </w:rPr>
      </w:pPr>
      <w:r w:rsidRPr="005155D2">
        <w:rPr>
          <w:rFonts w:cs="Arial"/>
          <w:b/>
          <w:iCs/>
          <w:szCs w:val="23"/>
        </w:rPr>
        <w:t>Wanneer tre</w:t>
      </w:r>
      <w:r>
        <w:rPr>
          <w:rFonts w:cs="Arial"/>
          <w:b/>
          <w:iCs/>
          <w:szCs w:val="23"/>
        </w:rPr>
        <w:t>den neonatale onttrekkingsverschijnselen</w:t>
      </w:r>
      <w:r w:rsidRPr="005155D2">
        <w:rPr>
          <w:rFonts w:cs="Arial"/>
          <w:b/>
          <w:iCs/>
          <w:szCs w:val="23"/>
        </w:rPr>
        <w:t xml:space="preserve"> op</w:t>
      </w:r>
      <w:r>
        <w:rPr>
          <w:rFonts w:cs="Arial"/>
          <w:b/>
          <w:iCs/>
          <w:szCs w:val="23"/>
        </w:rPr>
        <w:t>?</w:t>
      </w:r>
      <w:r w:rsidRPr="005155D2">
        <w:rPr>
          <w:rFonts w:cs="Arial"/>
          <w:b/>
          <w:iCs/>
          <w:szCs w:val="23"/>
        </w:rPr>
        <w:t xml:space="preserve">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  <w:r>
        <w:rPr>
          <w:rFonts w:cs="Arial"/>
          <w:iCs/>
          <w:szCs w:val="23"/>
        </w:rPr>
        <w:lastRenderedPageBreak/>
        <w:t xml:space="preserve">Neonatale ontrekkingsverschijnselen treden meestal binnen 2 tot 4 dagen na de bevalling op en duren maximaal 2 tot 4 weken. In principe kunnen ze optreden bij gebruik van alle soorten SSRI’s.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Bij gebruik van hogere doseringen </w:t>
      </w:r>
      <w:r>
        <w:rPr>
          <w:rFonts w:cs="Arial"/>
          <w:iCs/>
          <w:szCs w:val="23"/>
        </w:rPr>
        <w:t xml:space="preserve">met SSRI’s </w:t>
      </w:r>
      <w:r w:rsidRPr="005155D2">
        <w:rPr>
          <w:rFonts w:cs="Arial"/>
          <w:iCs/>
          <w:szCs w:val="23"/>
        </w:rPr>
        <w:t>is de kans op deze onttrekkingsverschijnselen groter. Ook als de baby te vroeg geboren is, is de kans wat groter. Meestal verdwijnen de verschijnselen spontaan</w:t>
      </w:r>
      <w:r>
        <w:rPr>
          <w:rFonts w:cs="Arial"/>
          <w:iCs/>
          <w:szCs w:val="23"/>
        </w:rPr>
        <w:t xml:space="preserve"> en behoeven geen </w:t>
      </w:r>
      <w:r w:rsidRPr="005155D2">
        <w:rPr>
          <w:rFonts w:cs="Arial"/>
          <w:iCs/>
          <w:szCs w:val="23"/>
        </w:rPr>
        <w:t xml:space="preserve">verdere behandeling.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De </w:t>
      </w:r>
      <w:r>
        <w:rPr>
          <w:rFonts w:cs="Arial"/>
          <w:iCs/>
          <w:szCs w:val="23"/>
        </w:rPr>
        <w:t>pasgeborene</w:t>
      </w:r>
      <w:r w:rsidRPr="005155D2">
        <w:rPr>
          <w:rFonts w:cs="Arial"/>
          <w:iCs/>
          <w:szCs w:val="23"/>
        </w:rPr>
        <w:t xml:space="preserve"> houdt er</w:t>
      </w:r>
      <w:r>
        <w:rPr>
          <w:rFonts w:cs="Arial"/>
          <w:iCs/>
          <w:szCs w:val="23"/>
        </w:rPr>
        <w:t>,</w:t>
      </w:r>
      <w:r w:rsidRPr="005155D2">
        <w:rPr>
          <w:rFonts w:cs="Arial"/>
          <w:iCs/>
          <w:szCs w:val="23"/>
        </w:rPr>
        <w:t xml:space="preserve"> voor zover bekend</w:t>
      </w:r>
      <w:r>
        <w:rPr>
          <w:rFonts w:cs="Arial"/>
          <w:iCs/>
          <w:szCs w:val="23"/>
        </w:rPr>
        <w:t>,</w:t>
      </w:r>
      <w:r w:rsidRPr="005155D2">
        <w:rPr>
          <w:rFonts w:cs="Arial"/>
          <w:iCs/>
          <w:szCs w:val="23"/>
        </w:rPr>
        <w:t xml:space="preserve"> geen gevolgen aan over.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spacing w:line="360" w:lineRule="auto"/>
        <w:rPr>
          <w:rFonts w:cs="Arial"/>
          <w:b/>
          <w:iCs/>
          <w:szCs w:val="23"/>
        </w:rPr>
      </w:pPr>
      <w:r w:rsidRPr="005155D2">
        <w:rPr>
          <w:rFonts w:cs="Arial"/>
          <w:b/>
          <w:iCs/>
          <w:szCs w:val="23"/>
        </w:rPr>
        <w:t>Wat te doen</w:t>
      </w:r>
      <w:r>
        <w:rPr>
          <w:rFonts w:cs="Arial"/>
          <w:b/>
          <w:iCs/>
          <w:szCs w:val="23"/>
        </w:rPr>
        <w:t>?</w:t>
      </w:r>
      <w:r w:rsidRPr="005155D2">
        <w:rPr>
          <w:rFonts w:cs="Arial"/>
          <w:b/>
          <w:iCs/>
          <w:szCs w:val="23"/>
        </w:rPr>
        <w:t xml:space="preserve">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Het is belangrijk tevoren al geïnformeerd te zijn dat neonatale onttrekkingsverschijnselen kunnen optreden</w:t>
      </w:r>
      <w:r>
        <w:rPr>
          <w:rFonts w:cs="Arial"/>
          <w:iCs/>
          <w:szCs w:val="23"/>
        </w:rPr>
        <w:t xml:space="preserve">, </w:t>
      </w:r>
      <w:r w:rsidRPr="005155D2">
        <w:rPr>
          <w:rFonts w:cs="Arial"/>
          <w:iCs/>
          <w:szCs w:val="23"/>
        </w:rPr>
        <w:t xml:space="preserve">wat u kunt verwachten en </w:t>
      </w:r>
      <w:r>
        <w:rPr>
          <w:rFonts w:cs="Arial"/>
          <w:iCs/>
          <w:szCs w:val="23"/>
        </w:rPr>
        <w:t xml:space="preserve">wat u </w:t>
      </w:r>
      <w:r w:rsidRPr="005155D2">
        <w:rPr>
          <w:rFonts w:cs="Arial"/>
          <w:iCs/>
          <w:szCs w:val="23"/>
        </w:rPr>
        <w:t xml:space="preserve">kunt doen. Deze folder helpt </w:t>
      </w:r>
      <w:r>
        <w:rPr>
          <w:rFonts w:cs="Arial"/>
          <w:iCs/>
          <w:szCs w:val="23"/>
        </w:rPr>
        <w:t xml:space="preserve">u </w:t>
      </w:r>
      <w:r w:rsidRPr="005155D2">
        <w:rPr>
          <w:rFonts w:cs="Arial"/>
          <w:iCs/>
          <w:szCs w:val="23"/>
        </w:rPr>
        <w:t>daarbij. Dit geldt ook voor andere betrokkenen</w:t>
      </w:r>
      <w:r>
        <w:rPr>
          <w:rFonts w:cs="Arial"/>
          <w:iCs/>
          <w:szCs w:val="23"/>
        </w:rPr>
        <w:t xml:space="preserve"> zoals</w:t>
      </w:r>
      <w:r w:rsidRPr="005155D2">
        <w:rPr>
          <w:rFonts w:cs="Arial"/>
          <w:iCs/>
          <w:szCs w:val="23"/>
        </w:rPr>
        <w:t xml:space="preserve"> verzorgenden en behandelaars</w:t>
      </w:r>
      <w:r>
        <w:rPr>
          <w:rFonts w:cs="Arial"/>
          <w:iCs/>
          <w:szCs w:val="23"/>
        </w:rPr>
        <w:t xml:space="preserve"> (uw verloskundige of huisarts)</w:t>
      </w:r>
      <w:r w:rsidRPr="005155D2">
        <w:rPr>
          <w:rFonts w:cs="Arial"/>
          <w:iCs/>
          <w:szCs w:val="23"/>
        </w:rPr>
        <w:t>.</w:t>
      </w:r>
      <w:r>
        <w:rPr>
          <w:rFonts w:cs="Arial"/>
          <w:iCs/>
          <w:szCs w:val="23"/>
        </w:rPr>
        <w:t xml:space="preserve"> Het is verstandig om, met name gedurende de eerste drie dagen na de bevalling, op de bovengenoemde verschijnselen te letten. </w:t>
      </w:r>
      <w:r w:rsidRPr="005155D2">
        <w:rPr>
          <w:rFonts w:cs="Arial"/>
          <w:iCs/>
          <w:szCs w:val="23"/>
        </w:rPr>
        <w:t xml:space="preserve">Wanneer </w:t>
      </w:r>
      <w:r>
        <w:rPr>
          <w:rFonts w:cs="Arial"/>
          <w:iCs/>
          <w:szCs w:val="23"/>
        </w:rPr>
        <w:t xml:space="preserve">een of meerdere van de </w:t>
      </w:r>
      <w:r w:rsidRPr="005155D2">
        <w:rPr>
          <w:rFonts w:cs="Arial"/>
          <w:iCs/>
          <w:szCs w:val="23"/>
        </w:rPr>
        <w:t xml:space="preserve">bovengenoemde verschijnselen optreden is het belangrijk te overleggen met de verloskundige of </w:t>
      </w:r>
      <w:r>
        <w:rPr>
          <w:rFonts w:cs="Arial"/>
          <w:iCs/>
          <w:szCs w:val="23"/>
        </w:rPr>
        <w:t xml:space="preserve">de </w:t>
      </w:r>
      <w:r w:rsidRPr="005155D2">
        <w:rPr>
          <w:rFonts w:cs="Arial"/>
          <w:iCs/>
          <w:szCs w:val="23"/>
        </w:rPr>
        <w:t xml:space="preserve">huisarts.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rPr>
          <w:szCs w:val="23"/>
        </w:rPr>
      </w:pPr>
    </w:p>
    <w:p w:rsidR="000F32A7" w:rsidRDefault="000F32A7"/>
    <w:sectPr w:rsidR="000F32A7" w:rsidSect="000F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iemeGulliver2008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BC1"/>
    <w:multiLevelType w:val="hybridMultilevel"/>
    <w:tmpl w:val="6AA001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iemeGulliver2008-Regular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iemeGulliver2008-Regular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iemeGulliver2008-Regular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C51C9"/>
    <w:multiLevelType w:val="hybridMultilevel"/>
    <w:tmpl w:val="7F52CCD8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51DD9"/>
    <w:rsid w:val="000F32A7"/>
    <w:rsid w:val="00851DD9"/>
    <w:rsid w:val="008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1DD9"/>
    <w:pPr>
      <w:widowControl w:val="0"/>
      <w:suppressAutoHyphens/>
      <w:autoSpaceDN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23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51DD9"/>
    <w:pPr>
      <w:keepNext/>
      <w:keepLines/>
      <w:spacing w:line="360" w:lineRule="auto"/>
      <w:jc w:val="left"/>
      <w:outlineLvl w:val="0"/>
    </w:pPr>
    <w:rPr>
      <w:rFonts w:eastAsia="SimSun" w:cs="Arial"/>
      <w:b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qFormat/>
    <w:rsid w:val="00851DD9"/>
    <w:pPr>
      <w:keepNext/>
      <w:spacing w:line="360" w:lineRule="auto"/>
      <w:outlineLvl w:val="1"/>
    </w:pPr>
    <w:rPr>
      <w:rFonts w:eastAsia="SimSun"/>
      <w:b/>
      <w:bCs/>
      <w:iCs/>
      <w:sz w:val="26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DD9"/>
    <w:rPr>
      <w:rFonts w:ascii="Garamond" w:eastAsia="SimSun" w:hAnsi="Garamond" w:cs="Arial"/>
      <w:b/>
      <w:sz w:val="30"/>
      <w:szCs w:val="3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51DD9"/>
    <w:rPr>
      <w:rFonts w:ascii="Garamond" w:eastAsia="SimSun" w:hAnsi="Garamond" w:cs="Times New Roman"/>
      <w:b/>
      <w:bCs/>
      <w:iCs/>
      <w:sz w:val="26"/>
      <w:szCs w:val="2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2457</Characters>
  <Application>Microsoft Office Word</Application>
  <DocSecurity>0</DocSecurity>
  <Lines>20</Lines>
  <Paragraphs>5</Paragraphs>
  <ScaleCrop>false</ScaleCrop>
  <Company>Orde van Medisch Specialisten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M.Molag</dc:creator>
  <cp:lastModifiedBy>M.Molag</cp:lastModifiedBy>
  <cp:revision>1</cp:revision>
  <dcterms:created xsi:type="dcterms:W3CDTF">2012-12-19T16:47:00Z</dcterms:created>
  <dcterms:modified xsi:type="dcterms:W3CDTF">2012-12-19T16:47:00Z</dcterms:modified>
</cp:coreProperties>
</file>